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B36BF7" w14:textId="77777777" w:rsidR="00D25381" w:rsidRPr="00D25381" w:rsidRDefault="00D25381" w:rsidP="00D25381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D25381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641D2F8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</w:p>
    <w:p w14:paraId="5F7BDE12" w14:textId="77777777" w:rsidR="008B5FBF" w:rsidRPr="008B5FBF" w:rsidRDefault="008B5FBF" w:rsidP="008B5FBF">
      <w:pPr>
        <w:rPr>
          <w:rFonts w:ascii="Tahoma" w:hAnsi="Tahoma" w:cs="Tahoma"/>
          <w:b/>
          <w:bCs/>
          <w:i/>
          <w:lang w:val="es-ES"/>
        </w:rPr>
      </w:pPr>
      <w:r w:rsidRPr="008B5FBF">
        <w:rPr>
          <w:rFonts w:ascii="Tahoma" w:hAnsi="Tahoma" w:cs="Tahoma"/>
          <w:b/>
          <w:bCs/>
          <w:i/>
          <w:lang w:val="es-ES"/>
        </w:rPr>
        <w:t>PACIENTE</w:t>
      </w:r>
      <w:r w:rsidRPr="008B5FBF">
        <w:rPr>
          <w:rFonts w:ascii="Tahoma" w:hAnsi="Tahoma" w:cs="Tahoma"/>
          <w:b/>
          <w:bCs/>
          <w:i/>
          <w:lang w:val="es-ES"/>
        </w:rPr>
        <w:tab/>
      </w:r>
      <w:r w:rsidRPr="008B5FBF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B5FBF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8B5FBF">
        <w:rPr>
          <w:rFonts w:ascii="Tahoma" w:hAnsi="Tahoma" w:cs="Tahoma"/>
          <w:b/>
          <w:bCs/>
          <w:i/>
          <w:lang w:val="es-ES"/>
        </w:rPr>
        <w:t>}</w:t>
      </w:r>
    </w:p>
    <w:p w14:paraId="2E0354FF" w14:textId="77777777" w:rsidR="008B5FBF" w:rsidRPr="008B5FBF" w:rsidRDefault="008B5FBF" w:rsidP="008B5FBF">
      <w:pPr>
        <w:rPr>
          <w:rFonts w:ascii="Tahoma" w:hAnsi="Tahoma" w:cs="Tahoma"/>
          <w:b/>
          <w:bCs/>
          <w:i/>
          <w:lang w:val="es-ES"/>
        </w:rPr>
      </w:pPr>
      <w:r w:rsidRPr="008B5FBF">
        <w:rPr>
          <w:rFonts w:ascii="Tahoma" w:hAnsi="Tahoma" w:cs="Tahoma"/>
          <w:b/>
          <w:bCs/>
          <w:i/>
          <w:lang w:val="es-ES"/>
        </w:rPr>
        <w:t>EXAMEN</w:t>
      </w:r>
      <w:r w:rsidRPr="008B5FBF">
        <w:rPr>
          <w:rFonts w:ascii="Tahoma" w:hAnsi="Tahoma" w:cs="Tahoma"/>
          <w:b/>
          <w:bCs/>
          <w:i/>
          <w:lang w:val="es-ES"/>
        </w:rPr>
        <w:tab/>
      </w:r>
      <w:r w:rsidRPr="008B5FBF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B5FBF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8B5FBF">
        <w:rPr>
          <w:rFonts w:ascii="Tahoma" w:hAnsi="Tahoma" w:cs="Tahoma"/>
          <w:b/>
          <w:bCs/>
          <w:i/>
          <w:lang w:val="es-ES"/>
        </w:rPr>
        <w:t>}</w:t>
      </w:r>
    </w:p>
    <w:p w14:paraId="50E08929" w14:textId="77777777" w:rsidR="008B5FBF" w:rsidRPr="008B5FBF" w:rsidRDefault="008B5FBF" w:rsidP="008B5FBF">
      <w:pPr>
        <w:rPr>
          <w:rFonts w:ascii="Tahoma" w:hAnsi="Tahoma" w:cs="Tahoma"/>
          <w:b/>
          <w:bCs/>
          <w:i/>
          <w:lang w:val="es-ES"/>
        </w:rPr>
      </w:pPr>
      <w:r w:rsidRPr="008B5FBF">
        <w:rPr>
          <w:rFonts w:ascii="Tahoma" w:hAnsi="Tahoma" w:cs="Tahoma"/>
          <w:b/>
          <w:bCs/>
          <w:i/>
          <w:lang w:val="es-ES"/>
        </w:rPr>
        <w:t>INDICACIÓN</w:t>
      </w:r>
      <w:r w:rsidRPr="008B5FBF">
        <w:rPr>
          <w:rFonts w:ascii="Tahoma" w:hAnsi="Tahoma" w:cs="Tahoma"/>
          <w:b/>
          <w:bCs/>
          <w:i/>
          <w:lang w:val="es-ES"/>
        </w:rPr>
        <w:tab/>
      </w:r>
      <w:r w:rsidRPr="008B5FBF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B5FBF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8B5FBF">
        <w:rPr>
          <w:rFonts w:ascii="Tahoma" w:hAnsi="Tahoma" w:cs="Tahoma"/>
          <w:b/>
          <w:bCs/>
          <w:i/>
          <w:lang w:val="es-ES"/>
        </w:rPr>
        <w:t>}</w:t>
      </w:r>
    </w:p>
    <w:p w14:paraId="50FAD185" w14:textId="77777777" w:rsidR="008B5FBF" w:rsidRPr="008B5FBF" w:rsidRDefault="008B5FBF" w:rsidP="008B5FBF">
      <w:pPr>
        <w:rPr>
          <w:rFonts w:ascii="Tahoma" w:hAnsi="Tahoma" w:cs="Tahoma"/>
          <w:b/>
          <w:bCs/>
          <w:i/>
          <w:lang w:val="es-ES"/>
        </w:rPr>
      </w:pPr>
      <w:r w:rsidRPr="008B5FBF">
        <w:rPr>
          <w:rFonts w:ascii="Tahoma" w:hAnsi="Tahoma" w:cs="Tahoma"/>
          <w:b/>
          <w:bCs/>
          <w:i/>
          <w:lang w:val="es-ES"/>
        </w:rPr>
        <w:t>FECHA</w:t>
      </w:r>
      <w:r w:rsidRPr="008B5FBF">
        <w:rPr>
          <w:rFonts w:ascii="Tahoma" w:hAnsi="Tahoma" w:cs="Tahoma"/>
          <w:b/>
          <w:bCs/>
          <w:i/>
          <w:lang w:val="es-ES"/>
        </w:rPr>
        <w:tab/>
      </w:r>
      <w:r w:rsidRPr="008B5FBF">
        <w:rPr>
          <w:rFonts w:ascii="Tahoma" w:hAnsi="Tahoma" w:cs="Tahoma"/>
          <w:b/>
          <w:bCs/>
          <w:i/>
          <w:lang w:val="es-ES"/>
        </w:rPr>
        <w:tab/>
      </w:r>
      <w:r w:rsidRPr="008B5FBF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392C580E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</w:p>
    <w:p w14:paraId="753AEE5E" w14:textId="77777777" w:rsidR="00D25381" w:rsidRPr="00D25381" w:rsidRDefault="00D25381" w:rsidP="00D25381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25381">
        <w:rPr>
          <w:rFonts w:ascii="Tahoma" w:hAnsi="Tahoma"/>
          <w:i/>
          <w:sz w:val="22"/>
          <w:szCs w:val="22"/>
          <w:lang w:val="es-PE"/>
        </w:rPr>
        <w:t>EL ESTUDIO RADIOLOGICO DE LA COLUMNA DORSAL REALIZADO  EN PROYECCION FRONTAL Y LATERAL DE PIE, MUESTRAN:</w:t>
      </w:r>
    </w:p>
    <w:p w14:paraId="70D791D1" w14:textId="77777777" w:rsidR="00D25381" w:rsidRPr="00D25381" w:rsidRDefault="00D25381" w:rsidP="00D25381">
      <w:pPr>
        <w:rPr>
          <w:rFonts w:ascii="Tahoma" w:hAnsi="Tahoma" w:cs="Arial"/>
          <w:b/>
          <w:bCs/>
          <w:i/>
          <w:lang w:val="es-PE"/>
        </w:rPr>
      </w:pPr>
    </w:p>
    <w:p w14:paraId="190200EE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Densidad ósea conservada.</w:t>
      </w:r>
    </w:p>
    <w:p w14:paraId="7CEA63A1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Escoliosis dorsal de concavidad izquierda.</w:t>
      </w:r>
    </w:p>
    <w:p w14:paraId="46FD0808" w14:textId="77777777" w:rsidR="00D25381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Eje sagital conservado.</w:t>
      </w:r>
    </w:p>
    <w:p w14:paraId="7429EE26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dorsal conservada.</w:t>
      </w:r>
    </w:p>
    <w:p w14:paraId="07A22071" w14:textId="77777777" w:rsidR="00D25381" w:rsidRPr="00D25381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D25381">
        <w:rPr>
          <w:rFonts w:ascii="Tahoma" w:hAnsi="Tahoma" w:cs="Arial"/>
          <w:bCs/>
          <w:i/>
          <w:lang w:val="es-PE"/>
        </w:rPr>
        <w:t>Los cuerpos vertebrales dorsales muestran cambios espondilóticos caracterizados por la formación de osteofitos marginales incipientes y esclerosis subcondral de los platillos vertebrales.</w:t>
      </w:r>
    </w:p>
    <w:p w14:paraId="71C3539C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Espacios articulares e intervertebrales conservados.</w:t>
      </w:r>
    </w:p>
    <w:p w14:paraId="6D6B693A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Partes blandas sin alteración.</w:t>
      </w:r>
    </w:p>
    <w:p w14:paraId="4CB0C317" w14:textId="77777777" w:rsidR="00D25381" w:rsidRPr="005321BC" w:rsidRDefault="00D25381" w:rsidP="00D25381">
      <w:pPr>
        <w:jc w:val="both"/>
        <w:rPr>
          <w:rFonts w:ascii="Tahoma" w:hAnsi="Tahoma" w:cs="Arial"/>
          <w:bCs/>
          <w:i/>
        </w:rPr>
      </w:pPr>
    </w:p>
    <w:p w14:paraId="34392E49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10B173B3" w14:textId="77777777" w:rsidR="00D25381" w:rsidRPr="005321BC" w:rsidRDefault="00D25381" w:rsidP="00D25381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5321BC">
        <w:rPr>
          <w:rFonts w:ascii="Tahoma" w:hAnsi="Tahoma" w:cs="Arial"/>
          <w:b/>
          <w:bCs/>
          <w:i/>
        </w:rPr>
        <w:t>:</w:t>
      </w:r>
    </w:p>
    <w:p w14:paraId="02B050F4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411E5996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 xml:space="preserve">* ESPONDILOSIS DE COLUMNA DORSAL. </w:t>
      </w:r>
    </w:p>
    <w:p w14:paraId="445FAB22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>* ESCOLIOSIS DORSAL.</w:t>
      </w:r>
    </w:p>
    <w:p w14:paraId="25350774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7E6BA748" w14:textId="77777777" w:rsidR="00D25381" w:rsidRDefault="00D25381" w:rsidP="00D25381">
      <w:pPr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>S/S CORRELACIONAR CON DATOS CLINICOS.</w:t>
      </w:r>
    </w:p>
    <w:p w14:paraId="02FD7390" w14:textId="77777777" w:rsidR="00D25381" w:rsidRDefault="00D25381" w:rsidP="00D25381">
      <w:pPr>
        <w:rPr>
          <w:rFonts w:ascii="Tahoma" w:hAnsi="Tahoma" w:cs="Arial"/>
          <w:i/>
        </w:rPr>
      </w:pPr>
    </w:p>
    <w:p w14:paraId="50471F46" w14:textId="77777777" w:rsidR="00D25381" w:rsidRDefault="00D25381" w:rsidP="00D25381">
      <w:pPr>
        <w:rPr>
          <w:rFonts w:ascii="Tahoma" w:hAnsi="Tahoma" w:cs="Arial"/>
          <w:i/>
        </w:rPr>
      </w:pPr>
    </w:p>
    <w:p w14:paraId="5387909B" w14:textId="77777777" w:rsidR="00D25381" w:rsidRDefault="00D25381" w:rsidP="00D25381">
      <w:pPr>
        <w:rPr>
          <w:b/>
          <w:i/>
          <w:sz w:val="18"/>
        </w:rPr>
      </w:pPr>
    </w:p>
    <w:p w14:paraId="12C3626D" w14:textId="3DA71E8D" w:rsidR="00D25381" w:rsidRDefault="00D25381" w:rsidP="00D25381">
      <w:pPr>
        <w:rPr>
          <w:b/>
          <w:i/>
          <w:sz w:val="18"/>
        </w:rPr>
      </w:pPr>
    </w:p>
    <w:p w14:paraId="6CA3BA73" w14:textId="77777777" w:rsidR="00D25381" w:rsidRPr="005321BC" w:rsidRDefault="00D25381" w:rsidP="00D25381">
      <w:pPr>
        <w:rPr>
          <w:i/>
        </w:rPr>
      </w:pPr>
    </w:p>
    <w:p w14:paraId="49AF017A" w14:textId="43401D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F4BEE8C" w:rsidR="00A4047F" w:rsidRDefault="00D25381" w:rsidP="00A4047F">
      <w:pPr>
        <w:jc w:val="both"/>
        <w:rPr>
          <w:rFonts w:ascii="Tahoma" w:hAnsi="Tahoma" w:cs="Arial"/>
          <w:i/>
        </w:rPr>
      </w:pPr>
      <w:r>
        <w:rPr>
          <w:b/>
          <w:i/>
          <w:noProof/>
          <w:sz w:val="18"/>
          <w:lang w:val="es-PE"/>
        </w:rPr>
        <w:drawing>
          <wp:anchor distT="0" distB="0" distL="114300" distR="114300" simplePos="0" relativeHeight="251659264" behindDoc="1" locked="0" layoutInCell="1" allowOverlap="1" wp14:anchorId="25877580" wp14:editId="2F0B5D35">
            <wp:simplePos x="0" y="0"/>
            <wp:positionH relativeFrom="page">
              <wp:align>center</wp:align>
            </wp:positionH>
            <wp:positionV relativeFrom="paragraph">
              <wp:posOffset>13970</wp:posOffset>
            </wp:positionV>
            <wp:extent cx="2366010" cy="1518285"/>
            <wp:effectExtent l="0" t="0" r="0" b="5715"/>
            <wp:wrapNone/>
            <wp:docPr id="281957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8D3AB8" w14:textId="77777777" w:rsidR="003B6A3F" w:rsidRDefault="003B6A3F">
      <w:r>
        <w:separator/>
      </w:r>
    </w:p>
  </w:endnote>
  <w:endnote w:type="continuationSeparator" w:id="0">
    <w:p w14:paraId="652E6148" w14:textId="77777777" w:rsidR="003B6A3F" w:rsidRDefault="003B6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337C2A99-B652-4C72-A65D-188185593803}"/>
    <w:embedBold r:id="rId2" w:fontKey="{69C949FB-9B2A-40A0-BA49-68C798222030}"/>
    <w:embedItalic r:id="rId3" w:fontKey="{4B0ECEE4-D279-4670-B468-BF56604F59F6}"/>
    <w:embedBoldItalic r:id="rId4" w:fontKey="{B01A1F66-7F15-4691-9E7C-A9E0E1D0EB1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6012D21-09E8-46C9-B34C-EF913E8CD8AE}"/>
    <w:embedItalic r:id="rId6" w:fontKey="{60F99FD6-6E9E-43E9-9063-15F60BEE94E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8BDE383-BF8E-41CC-AF8D-15C07145E298}"/>
    <w:embedBold r:id="rId8" w:fontKey="{D5C9AC6F-C288-433E-8476-B48EAFEE7BB2}"/>
    <w:embedItalic r:id="rId9" w:fontKey="{D792C6E8-FE7B-438C-AF64-9CD28AB95E4C}"/>
    <w:embedBoldItalic r:id="rId10" w:fontKey="{32BEF335-4C4F-4F36-AA71-256A764C94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19908272-2E35-4D47-AA3E-C20FEA412A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075D66E-7D01-4BD6-98AE-FDCBD14FA1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BA515A4D-EF4B-43F9-9871-EAB82236EA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DD19AB" w14:textId="77777777" w:rsidR="003B6A3F" w:rsidRDefault="003B6A3F">
      <w:r>
        <w:separator/>
      </w:r>
    </w:p>
  </w:footnote>
  <w:footnote w:type="continuationSeparator" w:id="0">
    <w:p w14:paraId="5A8B6C69" w14:textId="77777777" w:rsidR="003B6A3F" w:rsidRDefault="003B6A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36956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3B6A3F"/>
    <w:rsid w:val="00557A65"/>
    <w:rsid w:val="005D63D4"/>
    <w:rsid w:val="007A0756"/>
    <w:rsid w:val="00894C06"/>
    <w:rsid w:val="008B5FBF"/>
    <w:rsid w:val="00941F09"/>
    <w:rsid w:val="009D0925"/>
    <w:rsid w:val="00A02670"/>
    <w:rsid w:val="00A4047F"/>
    <w:rsid w:val="00D25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19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114</Words>
  <Characters>627</Characters>
  <Application>Microsoft Office Word</Application>
  <DocSecurity>0</DocSecurity>
  <Lines>5</Lines>
  <Paragraphs>1</Paragraphs>
  <ScaleCrop>false</ScaleCrop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2025-01-29T16:17:00Z</dcterms:created>
  <dcterms:modified xsi:type="dcterms:W3CDTF">2025-01-29T23:35:00Z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